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05" w:rsidRPr="00FF0687" w:rsidRDefault="00FF0687">
      <w:pPr>
        <w:rPr>
          <w:b/>
          <w:color w:val="76923C" w:themeColor="accent3" w:themeShade="BF"/>
          <w:sz w:val="52"/>
          <w:szCs w:val="52"/>
        </w:rPr>
      </w:pPr>
      <w:bookmarkStart w:id="0" w:name="_GoBack"/>
      <w:r>
        <w:rPr>
          <w:b/>
          <w:noProof/>
          <w:color w:val="76923C" w:themeColor="accent3" w:themeShade="BF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-447675</wp:posOffset>
            </wp:positionV>
            <wp:extent cx="2095500" cy="1323975"/>
            <wp:effectExtent l="19050" t="0" r="0" b="0"/>
            <wp:wrapNone/>
            <wp:docPr id="3" name="Picture 1" descr="C:\Users\cherryp\AppData\Local\Microsoft\Windows\Temporary Internet Files\Content.IE5\ASCC2EWY\st-patrick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ryp\AppData\Local\Microsoft\Windows\Temporary Internet Files\Content.IE5\ASCC2EWY\st-patricks-day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05" w:rsidRPr="00FF0687">
        <w:rPr>
          <w:b/>
          <w:color w:val="76923C" w:themeColor="accent3" w:themeShade="BF"/>
          <w:sz w:val="52"/>
          <w:szCs w:val="52"/>
        </w:rPr>
        <w:t>THIS WEEK at GLENN</w:t>
      </w:r>
    </w:p>
    <w:p w:rsidR="00A16A05" w:rsidRPr="00FF0687" w:rsidRDefault="00A16A05">
      <w:pPr>
        <w:rPr>
          <w:sz w:val="36"/>
          <w:szCs w:val="36"/>
        </w:rPr>
      </w:pPr>
      <w:r w:rsidRPr="00FF0687">
        <w:rPr>
          <w:sz w:val="36"/>
          <w:szCs w:val="36"/>
        </w:rPr>
        <w:t>March 1, 2018</w:t>
      </w:r>
    </w:p>
    <w:p w:rsidR="00A16A05" w:rsidRDefault="00A16A05"/>
    <w:p w:rsidR="00A16A05" w:rsidRDefault="00A16A05">
      <w:r>
        <w:t>Dear Glenn Families:</w:t>
      </w:r>
    </w:p>
    <w:p w:rsidR="00A16A05" w:rsidRDefault="00A16A05">
      <w:r>
        <w:t>The Glenn Sale is on our door step.  This Sunday begins the drop-off and set-up for Preview Night on March 8 and the sale days on March 9 and 10.  Amber Connor has done a phenomenal</w:t>
      </w:r>
      <w:r w:rsidR="00F56DAA">
        <w:t xml:space="preserve"> job of organizing her committee members and seeing to the myriad of details.  Volunteers are always needed, so if you have not already do</w:t>
      </w:r>
      <w:r w:rsidR="007C3AA6">
        <w:t>ne</w:t>
      </w:r>
      <w:r w:rsidR="00F56DAA">
        <w:t xml:space="preserve"> so, please sign-up for parent shifts.  The teachers and staff work Thursday night</w:t>
      </w:r>
      <w:r w:rsidR="003224AA">
        <w:t xml:space="preserve">, and are proud to represent their school in this way.  Oh, and by the way, remember to shop and invite your friends and neighbors to shop.  This </w:t>
      </w:r>
      <w:r w:rsidR="007C3AA6">
        <w:t>has proved to be</w:t>
      </w:r>
      <w:r w:rsidR="003224AA">
        <w:t xml:space="preserve"> a successful </w:t>
      </w:r>
      <w:r w:rsidR="007C3AA6">
        <w:t>fundraiser for</w:t>
      </w:r>
      <w:r w:rsidR="003224AA">
        <w:t xml:space="preserve"> Glenn, and usually generates funds for scholarships, salaries, and supplements our operating budget.</w:t>
      </w:r>
      <w:r>
        <w:t xml:space="preserve"> </w:t>
      </w:r>
      <w:r w:rsidR="003224AA">
        <w:t xml:space="preserve">  The sale also benefits numerous charities.</w:t>
      </w:r>
      <w:r w:rsidR="007C3AA6">
        <w:t xml:space="preserve">  Thank you to all for your support and dedication to Glenn.</w:t>
      </w:r>
    </w:p>
    <w:p w:rsidR="00FF0687" w:rsidRDefault="00FF0687">
      <w:r>
        <w:t>See you next week while you shop,</w:t>
      </w:r>
    </w:p>
    <w:p w:rsidR="00FF0687" w:rsidRDefault="00FF0687">
      <w:r>
        <w:t>Cherry</w:t>
      </w:r>
    </w:p>
    <w:p w:rsidR="00FF0687" w:rsidRDefault="00FF068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173990</wp:posOffset>
            </wp:positionV>
            <wp:extent cx="3048000" cy="3895725"/>
            <wp:effectExtent l="19050" t="0" r="0" b="0"/>
            <wp:wrapNone/>
            <wp:docPr id="2" name="Picture 0" descr="Glenn Sale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n Sale Fly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AA6" w:rsidRDefault="007C3AA6"/>
    <w:p w:rsidR="007C3AA6" w:rsidRDefault="007C3AA6"/>
    <w:p w:rsidR="007C3AA6" w:rsidRDefault="007C3AA6"/>
    <w:p w:rsidR="007C3AA6" w:rsidRDefault="007C3AA6"/>
    <w:p w:rsidR="007C3AA6" w:rsidRDefault="007C3AA6"/>
    <w:p w:rsidR="007C3AA6" w:rsidRDefault="007C3AA6"/>
    <w:p w:rsidR="007C3AA6" w:rsidRDefault="007C3AA6"/>
    <w:p w:rsidR="007C3AA6" w:rsidRDefault="007C3AA6"/>
    <w:bookmarkEnd w:id="0"/>
    <w:p w:rsidR="007C3AA6" w:rsidRDefault="007C3AA6"/>
    <w:p w:rsidR="007C3AA6" w:rsidRDefault="007C3AA6"/>
    <w:p w:rsidR="007C3AA6" w:rsidRDefault="007C3AA6"/>
    <w:sectPr w:rsidR="007C3AA6" w:rsidSect="00E67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05"/>
    <w:rsid w:val="003020F8"/>
    <w:rsid w:val="003224AA"/>
    <w:rsid w:val="007C3AA6"/>
    <w:rsid w:val="00A16A05"/>
    <w:rsid w:val="00A24F34"/>
    <w:rsid w:val="00E67F1C"/>
    <w:rsid w:val="00F56DAA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2F706-231D-457A-9D3F-E0C0F1EA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Payne</dc:creator>
  <cp:lastModifiedBy>Sherrie Ohman</cp:lastModifiedBy>
  <cp:revision>2</cp:revision>
  <dcterms:created xsi:type="dcterms:W3CDTF">2018-03-01T15:57:00Z</dcterms:created>
  <dcterms:modified xsi:type="dcterms:W3CDTF">2018-03-01T15:57:00Z</dcterms:modified>
</cp:coreProperties>
</file>